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4A7D" w14:textId="54A1A06F" w:rsidR="003A22B7" w:rsidRDefault="003A22B7" w:rsidP="003A22B7">
      <w:pPr>
        <w:pStyle w:val="Heading1"/>
      </w:pPr>
      <w:r>
        <w:t>Notes SC meeting, November 4, 2025</w:t>
      </w:r>
    </w:p>
    <w:p w14:paraId="75DB15C9" w14:textId="77777777" w:rsidR="009B7358" w:rsidRDefault="009B7358" w:rsidP="00B43DC7">
      <w:pPr>
        <w:rPr>
          <w:b/>
        </w:rPr>
      </w:pPr>
    </w:p>
    <w:p w14:paraId="0008A3DF" w14:textId="4B9A3474" w:rsidR="003A22B7" w:rsidRDefault="00193213" w:rsidP="00B43DC7">
      <w:pPr>
        <w:rPr>
          <w:b/>
        </w:rPr>
      </w:pPr>
      <w:r>
        <w:rPr>
          <w:b/>
        </w:rPr>
        <w:t>Old action list:</w:t>
      </w:r>
    </w:p>
    <w:tbl>
      <w:tblPr>
        <w:tblStyle w:val="GridTable2-Accent11"/>
        <w:tblW w:w="9128" w:type="dxa"/>
        <w:tblLook w:val="04A0" w:firstRow="1" w:lastRow="0" w:firstColumn="1" w:lastColumn="0" w:noHBand="0" w:noVBand="1"/>
      </w:tblPr>
      <w:tblGrid>
        <w:gridCol w:w="1059"/>
        <w:gridCol w:w="4694"/>
        <w:gridCol w:w="1833"/>
        <w:gridCol w:w="1542"/>
      </w:tblGrid>
      <w:tr w:rsidR="00193213" w14:paraId="2A98247B" w14:textId="77777777" w:rsidTr="005B2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bottom w:val="single" w:sz="12" w:space="0" w:color="8EAADB"/>
            </w:tcBorders>
          </w:tcPr>
          <w:p w14:paraId="1F3AE6DE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</w:pPr>
            <w:r>
              <w:rPr>
                <w:sz w:val="24"/>
                <w:szCs w:val="24"/>
                <w:u w:color="000000"/>
              </w:rPr>
              <w:t>Action #</w:t>
            </w:r>
          </w:p>
        </w:tc>
        <w:tc>
          <w:tcPr>
            <w:tcW w:w="4694" w:type="dxa"/>
            <w:tcBorders>
              <w:bottom w:val="single" w:sz="12" w:space="0" w:color="8EAADB"/>
            </w:tcBorders>
          </w:tcPr>
          <w:p w14:paraId="31B7829B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  <w:u w:color="000000"/>
              </w:rPr>
              <w:t>Title</w:t>
            </w:r>
          </w:p>
        </w:tc>
        <w:tc>
          <w:tcPr>
            <w:tcW w:w="1833" w:type="dxa"/>
            <w:tcBorders>
              <w:bottom w:val="single" w:sz="12" w:space="0" w:color="8EAADB"/>
            </w:tcBorders>
          </w:tcPr>
          <w:p w14:paraId="681A315F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  <w:u w:color="000000"/>
              </w:rPr>
              <w:t>Responsible</w:t>
            </w:r>
          </w:p>
        </w:tc>
        <w:tc>
          <w:tcPr>
            <w:tcW w:w="1542" w:type="dxa"/>
            <w:tcBorders>
              <w:bottom w:val="single" w:sz="12" w:space="0" w:color="8EAADB"/>
            </w:tcBorders>
          </w:tcPr>
          <w:p w14:paraId="4FE50B23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 w:val="24"/>
                <w:szCs w:val="24"/>
              </w:rPr>
              <w:t>Tracker id.</w:t>
            </w:r>
          </w:p>
          <w:p w14:paraId="20E920B3" w14:textId="77777777" w:rsidR="00193213" w:rsidRDefault="00193213" w:rsidP="005B2943">
            <w:pPr>
              <w:pStyle w:val="TableStyle2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93213" w14:paraId="526347F5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29BC5807" w14:textId="77777777" w:rsidR="00193213" w:rsidRPr="00032B09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 w:val="24"/>
                <w:szCs w:val="24"/>
                <w:u w:color="000000"/>
              </w:rPr>
            </w:pPr>
            <w:r w:rsidRPr="00032B09">
              <w:rPr>
                <w:sz w:val="24"/>
                <w:szCs w:val="24"/>
                <w:u w:color="000000"/>
              </w:rPr>
              <w:t>12.3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3989DA1D" w14:textId="77777777" w:rsidR="00193213" w:rsidRPr="00032B09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2B09">
              <w:rPr>
                <w:sz w:val="24"/>
                <w:szCs w:val="24"/>
              </w:rPr>
              <w:t>Check reported issue on 3D OH field (Spivakovsky) used in 4dvar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78814EA4" w14:textId="77777777" w:rsidR="00193213" w:rsidRPr="00032B09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032B09">
              <w:rPr>
                <w:sz w:val="24"/>
                <w:szCs w:val="24"/>
                <w:u w:color="000000"/>
              </w:rPr>
              <w:t>ND</w:t>
            </w:r>
            <w:r>
              <w:rPr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13B2EE0E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93213" w14:paraId="32C52595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45CC56AC" w14:textId="77777777" w:rsidR="00193213" w:rsidRPr="004B16D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 w:val="24"/>
                <w:szCs w:val="24"/>
                <w:u w:color="000000"/>
              </w:rPr>
            </w:pPr>
            <w:r w:rsidRPr="004B16D3">
              <w:rPr>
                <w:sz w:val="24"/>
                <w:szCs w:val="24"/>
                <w:u w:color="000000"/>
              </w:rPr>
              <w:t>13.1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4B25E810" w14:textId="77777777" w:rsidR="00193213" w:rsidRPr="004B16D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SB: What is the status of frozen versions, and do TM5-4DVAR version from SF to GitLab?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08449704" w14:textId="77777777" w:rsidR="00193213" w:rsidRPr="004B16D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4B16D3">
              <w:rPr>
                <w:sz w:val="24"/>
                <w:szCs w:val="24"/>
                <w:u w:color="000000"/>
              </w:rPr>
              <w:t xml:space="preserve">SB </w:t>
            </w:r>
            <w:proofErr w:type="gramStart"/>
            <w:r w:rsidRPr="004B16D3">
              <w:rPr>
                <w:sz w:val="24"/>
                <w:szCs w:val="24"/>
                <w:u w:color="000000"/>
              </w:rPr>
              <w:t>&amp;  MK</w:t>
            </w:r>
            <w:proofErr w:type="gramEnd"/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4A6228D4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93213" w:rsidRPr="00336706" w14:paraId="5B795057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503F936E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14.2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3207B5AF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706">
              <w:rPr>
                <w:sz w:val="24"/>
                <w:szCs w:val="24"/>
              </w:rPr>
              <w:t>MPI I/O task to Master branch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6CD1C26E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AS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461CD738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213" w:rsidRPr="00336706" w14:paraId="52B04A56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580C0101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14.3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5F8F76AD" w14:textId="77777777" w:rsidR="00193213" w:rsidRPr="00336706" w:rsidRDefault="00193213" w:rsidP="005B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4"/>
              </w:rPr>
            </w:pPr>
            <w:r w:rsidRPr="00336706">
              <w:rPr>
                <w:rFonts w:ascii="Helvetica" w:hAnsi="Helvetica"/>
                <w:sz w:val="24"/>
              </w:rPr>
              <w:t xml:space="preserve">Follow on dry &amp; wet deposition bug </w:t>
            </w:r>
          </w:p>
          <w:p w14:paraId="1DC8B998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3884C187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MK</w:t>
            </w:r>
          </w:p>
          <w:p w14:paraId="5801328E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Anne-Wil, Firmin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40FD5B9C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213" w:rsidRPr="00336706" w14:paraId="36FB1741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502096D7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14.5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0D478888" w14:textId="77777777" w:rsidR="00193213" w:rsidRPr="00336706" w:rsidRDefault="00193213" w:rsidP="005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4"/>
              </w:rPr>
            </w:pPr>
            <w:r w:rsidRPr="00336706">
              <w:rPr>
                <w:rFonts w:ascii="Helvetica" w:hAnsi="Helvetica"/>
                <w:sz w:val="24"/>
              </w:rPr>
              <w:t xml:space="preserve">Investigate move documentation to Read </w:t>
            </w:r>
            <w:proofErr w:type="gramStart"/>
            <w:r w:rsidRPr="00336706">
              <w:rPr>
                <w:rFonts w:ascii="Helvetica" w:hAnsi="Helvetica"/>
                <w:sz w:val="24"/>
              </w:rPr>
              <w:t>The</w:t>
            </w:r>
            <w:proofErr w:type="gramEnd"/>
            <w:r w:rsidRPr="00336706">
              <w:rPr>
                <w:rFonts w:ascii="Helvetica" w:hAnsi="Helvetica"/>
                <w:sz w:val="24"/>
              </w:rPr>
              <w:t xml:space="preserve"> Docs https://readthedocs.com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0C4D7565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AS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129D48B6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213" w:rsidRPr="00336706" w14:paraId="16B59DA3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59B7E7BC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5.1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7F42104D" w14:textId="77777777" w:rsidR="00193213" w:rsidRPr="00336706" w:rsidRDefault="00193213" w:rsidP="005B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Fix the corner cells in MP version needed for linear interpolation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24786797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JH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3A2ACADF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43195F55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506D3AC6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5.2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09749F7D" w14:textId="77777777" w:rsidR="00193213" w:rsidRDefault="00193213" w:rsidP="005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 xml:space="preserve">Find out how to use </w:t>
            </w:r>
            <w:proofErr w:type="spellStart"/>
            <w:r>
              <w:rPr>
                <w:rFonts w:ascii="Helvetica" w:hAnsi="Helvetica"/>
                <w:sz w:val="24"/>
              </w:rPr>
              <w:t>gitlab</w:t>
            </w:r>
            <w:proofErr w:type="spellEnd"/>
            <w:r>
              <w:rPr>
                <w:rFonts w:ascii="Helvetica" w:hAnsi="Helvetica"/>
                <w:sz w:val="24"/>
              </w:rPr>
              <w:t xml:space="preserve"> pages on TNO </w:t>
            </w:r>
            <w:proofErr w:type="spellStart"/>
            <w:r>
              <w:rPr>
                <w:rFonts w:ascii="Helvetica" w:hAnsi="Helvetica"/>
                <w:sz w:val="24"/>
              </w:rPr>
              <w:t>gitlab</w:t>
            </w:r>
            <w:proofErr w:type="spellEnd"/>
            <w:r>
              <w:rPr>
                <w:rFonts w:ascii="Helvetica" w:hAnsi="Helvetica"/>
                <w:sz w:val="24"/>
              </w:rPr>
              <w:t xml:space="preserve"> server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5A1744EB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AS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49BBC24A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2C49E47F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3F6B2089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5.3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0BCC0DC0" w14:textId="77777777" w:rsidR="00193213" w:rsidRDefault="00193213" w:rsidP="005B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Check the single-precision version on the CH4-only version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2E383A65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AS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3E24FEA5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58B8D2C8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29CFACD6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5.4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1F265946" w14:textId="77777777" w:rsidR="00193213" w:rsidRDefault="00193213" w:rsidP="005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GPU development, including faster I/O (</w:t>
            </w:r>
            <w:hyperlink r:id="rId5" w:history="1">
              <w:r w:rsidRPr="009E0E40">
                <w:rPr>
                  <w:rStyle w:val="Hyperlink"/>
                  <w:rFonts w:ascii="Helvetica" w:hAnsi="Helvetica"/>
                </w:rPr>
                <w:t>https://www.blosc.org</w:t>
              </w:r>
            </w:hyperlink>
            <w:r>
              <w:rPr>
                <w:rFonts w:ascii="Helvetica" w:hAnsi="Helvetica"/>
                <w:sz w:val="24"/>
              </w:rPr>
              <w:t>)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1D3B8981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AS/</w:t>
            </w:r>
            <w:proofErr w:type="spellStart"/>
            <w:r>
              <w:rPr>
                <w:sz w:val="24"/>
                <w:szCs w:val="24"/>
                <w:u w:color="000000"/>
              </w:rPr>
              <w:t>JvP</w:t>
            </w:r>
            <w:proofErr w:type="spellEnd"/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1016E0C0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4D152DBF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457B22DD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5.5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1FF55AD1" w14:textId="77777777" w:rsidR="00193213" w:rsidRDefault="00193213" w:rsidP="005B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Further test the eta-dot approach presented by AS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22A9D84C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u w:color="000000"/>
              </w:rPr>
            </w:pPr>
            <w:proofErr w:type="spellStart"/>
            <w:r>
              <w:rPr>
                <w:sz w:val="24"/>
                <w:szCs w:val="24"/>
                <w:u w:color="000000"/>
              </w:rPr>
              <w:t>TvN</w:t>
            </w:r>
            <w:proofErr w:type="spellEnd"/>
            <w:r>
              <w:rPr>
                <w:sz w:val="24"/>
                <w:szCs w:val="24"/>
                <w:u w:color="000000"/>
              </w:rPr>
              <w:t xml:space="preserve">, </w:t>
            </w:r>
            <w:proofErr w:type="spellStart"/>
            <w:r>
              <w:rPr>
                <w:sz w:val="24"/>
                <w:szCs w:val="24"/>
                <w:u w:color="000000"/>
              </w:rPr>
              <w:t>PlS</w:t>
            </w:r>
            <w:proofErr w:type="spellEnd"/>
            <w:r>
              <w:rPr>
                <w:sz w:val="24"/>
                <w:szCs w:val="24"/>
                <w:u w:color="000000"/>
              </w:rPr>
              <w:t>, AS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68DBA350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7BD68B18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4088D1A0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>
              <w:rPr>
                <w:sz w:val="24"/>
              </w:rPr>
              <w:t>15.6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5BDECDC6" w14:textId="77777777" w:rsidR="00193213" w:rsidRDefault="00193213" w:rsidP="005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Access of NOAA to ECMWF data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0D891F4A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JH, AJ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6082251C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5B257115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70A31572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</w:pPr>
            <w:r>
              <w:rPr>
                <w:sz w:val="24"/>
              </w:rPr>
              <w:t>15.7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3B7AAEAD" w14:textId="77777777" w:rsidR="00193213" w:rsidRDefault="00193213" w:rsidP="005B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 xml:space="preserve">Test and commit version of MOGUNTIA chemistry to TM5-MP (pending on </w:t>
            </w:r>
            <w:proofErr w:type="spellStart"/>
            <w:r>
              <w:rPr>
                <w:rFonts w:ascii="Helvetica" w:hAnsi="Helvetica"/>
                <w:sz w:val="24"/>
              </w:rPr>
              <w:t>gitlab</w:t>
            </w:r>
            <w:proofErr w:type="spellEnd"/>
            <w:r>
              <w:rPr>
                <w:rFonts w:ascii="Helvetica" w:hAnsi="Helvetica"/>
                <w:sz w:val="24"/>
              </w:rPr>
              <w:t>)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6C8BEADA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u w:color="000000"/>
              </w:rPr>
            </w:pPr>
            <w:proofErr w:type="spellStart"/>
            <w:r>
              <w:rPr>
                <w:sz w:val="24"/>
                <w:szCs w:val="24"/>
                <w:u w:color="000000"/>
              </w:rPr>
              <w:t>PlS</w:t>
            </w:r>
            <w:proofErr w:type="spellEnd"/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4EBD9C63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33D37425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46701AC7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</w:pPr>
            <w:r>
              <w:rPr>
                <w:sz w:val="24"/>
              </w:rPr>
              <w:t>15.8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55C03090" w14:textId="77777777" w:rsidR="00193213" w:rsidRPr="00B37C27" w:rsidRDefault="00193213" w:rsidP="005B2943">
            <w:pPr>
              <w:tabs>
                <w:tab w:val="left" w:pos="4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Find a solution to host the website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4913F036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MK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1CF310AD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</w:tbl>
    <w:p w14:paraId="29BEFE9F" w14:textId="77777777" w:rsidR="00193213" w:rsidRDefault="00193213" w:rsidP="00B43DC7">
      <w:pPr>
        <w:rPr>
          <w:b/>
        </w:rPr>
      </w:pPr>
    </w:p>
    <w:p w14:paraId="05B91D78" w14:textId="260F1E4C" w:rsidR="00193213" w:rsidRDefault="00193213" w:rsidP="00B43DC7">
      <w:pPr>
        <w:rPr>
          <w:b/>
        </w:rPr>
      </w:pPr>
      <w:r>
        <w:rPr>
          <w:b/>
        </w:rPr>
        <w:t>Discussion on the action list:</w:t>
      </w:r>
    </w:p>
    <w:p w14:paraId="60CFD09A" w14:textId="77777777" w:rsidR="00193213" w:rsidRDefault="00193213" w:rsidP="00B43DC7">
      <w:pPr>
        <w:rPr>
          <w:b/>
        </w:rPr>
      </w:pPr>
    </w:p>
    <w:p w14:paraId="7C79370B" w14:textId="19F0CE92" w:rsidR="00B371FF" w:rsidRDefault="00B371FF" w:rsidP="00B43DC7">
      <w:pPr>
        <w:rPr>
          <w:b/>
        </w:rPr>
      </w:pPr>
      <w:r>
        <w:rPr>
          <w:b/>
        </w:rPr>
        <w:t>12.3: Rasmus should work on this. Unknown progress. Stays on the list</w:t>
      </w:r>
    </w:p>
    <w:p w14:paraId="7145F652" w14:textId="4248A376" w:rsidR="00B371FF" w:rsidRDefault="00B371FF" w:rsidP="00B43DC7">
      <w:pPr>
        <w:rPr>
          <w:b/>
        </w:rPr>
      </w:pPr>
      <w:r>
        <w:rPr>
          <w:b/>
        </w:rPr>
        <w:t>13.1: Versions TM5-4DVAR on SF and Gitlab are not in sync. SB should be aware that bug-fixes are done on Gitlab, not on SF. Can be removed.</w:t>
      </w:r>
    </w:p>
    <w:p w14:paraId="479A3FBC" w14:textId="161787A0" w:rsidR="00B371FF" w:rsidRDefault="00B371FF" w:rsidP="00B43DC7">
      <w:pPr>
        <w:rPr>
          <w:b/>
        </w:rPr>
      </w:pPr>
      <w:r>
        <w:rPr>
          <w:b/>
        </w:rPr>
        <w:t xml:space="preserve">14.2: </w:t>
      </w:r>
      <w:r w:rsidR="003A22B7">
        <w:rPr>
          <w:b/>
        </w:rPr>
        <w:t>Leave open. Merge request!!</w:t>
      </w:r>
    </w:p>
    <w:p w14:paraId="58872EED" w14:textId="6E2CBE52" w:rsidR="00B371FF" w:rsidRDefault="00B371FF" w:rsidP="00B43DC7">
      <w:pPr>
        <w:rPr>
          <w:b/>
        </w:rPr>
      </w:pPr>
      <w:r>
        <w:rPr>
          <w:b/>
        </w:rPr>
        <w:t>14.3: Fixed and documented on Gitlab.</w:t>
      </w:r>
    </w:p>
    <w:p w14:paraId="7E1B8667" w14:textId="30200EF9" w:rsidR="00B371FF" w:rsidRDefault="00B371FF" w:rsidP="00B43DC7">
      <w:pPr>
        <w:rPr>
          <w:b/>
        </w:rPr>
      </w:pPr>
      <w:r>
        <w:rPr>
          <w:b/>
        </w:rPr>
        <w:t xml:space="preserve">15.5: User guide in on the Gitlab pages. New users start </w:t>
      </w:r>
      <w:proofErr w:type="gramStart"/>
      <w:r>
        <w:rPr>
          <w:b/>
        </w:rPr>
        <w:t>there, and</w:t>
      </w:r>
      <w:proofErr w:type="gramEnd"/>
      <w:r>
        <w:rPr>
          <w:b/>
        </w:rPr>
        <w:t xml:space="preserve"> need an account. Is said on the start page.</w:t>
      </w:r>
    </w:p>
    <w:p w14:paraId="52ED9247" w14:textId="651A12A3" w:rsidR="00B371FF" w:rsidRDefault="00B371FF" w:rsidP="00B43DC7">
      <w:pPr>
        <w:rPr>
          <w:b/>
        </w:rPr>
      </w:pPr>
      <w:r>
        <w:rPr>
          <w:b/>
        </w:rPr>
        <w:t>15.1: Not pushed yet to Gitlab. Leave open. And open an issue and merge request.</w:t>
      </w:r>
    </w:p>
    <w:p w14:paraId="2DB67A34" w14:textId="6A25D74B" w:rsidR="00B371FF" w:rsidRDefault="00B371FF" w:rsidP="00B43DC7">
      <w:pPr>
        <w:rPr>
          <w:b/>
        </w:rPr>
      </w:pPr>
      <w:r>
        <w:rPr>
          <w:b/>
        </w:rPr>
        <w:lastRenderedPageBreak/>
        <w:t xml:space="preserve">15.2: Done </w:t>
      </w:r>
      <w:r w:rsidR="003A22B7">
        <w:rPr>
          <w:b/>
        </w:rPr>
        <w:t>…</w:t>
      </w:r>
      <w:r>
        <w:rPr>
          <w:b/>
        </w:rPr>
        <w:t xml:space="preserve"> see 14.3</w:t>
      </w:r>
    </w:p>
    <w:p w14:paraId="1D57CFDC" w14:textId="1F0A9FC2" w:rsidR="00B371FF" w:rsidRDefault="00B371FF" w:rsidP="00B43DC7">
      <w:pPr>
        <w:rPr>
          <w:b/>
        </w:rPr>
      </w:pPr>
      <w:r>
        <w:rPr>
          <w:b/>
        </w:rPr>
        <w:t xml:space="preserve">15.3: </w:t>
      </w:r>
      <w:r w:rsidR="003A22B7">
        <w:rPr>
          <w:b/>
        </w:rPr>
        <w:t>Get this one off, and make a new action, focused on GPU version</w:t>
      </w:r>
    </w:p>
    <w:p w14:paraId="04F10355" w14:textId="6AEE8FB3" w:rsidR="003A22B7" w:rsidRDefault="003A22B7" w:rsidP="00B43DC7">
      <w:pPr>
        <w:rPr>
          <w:b/>
        </w:rPr>
      </w:pPr>
      <w:r>
        <w:rPr>
          <w:b/>
        </w:rPr>
        <w:t xml:space="preserve">15.4: Still in the works. Not much progress on GPU I/O. Not there yet. Jacob will </w:t>
      </w:r>
      <w:proofErr w:type="gramStart"/>
      <w:r>
        <w:rPr>
          <w:b/>
        </w:rPr>
        <w:t>documents</w:t>
      </w:r>
      <w:proofErr w:type="gramEnd"/>
      <w:r>
        <w:rPr>
          <w:b/>
        </w:rPr>
        <w:t xml:space="preserve"> as much as possible.</w:t>
      </w:r>
    </w:p>
    <w:p w14:paraId="6A00A4B7" w14:textId="609D0E97" w:rsidR="003A22B7" w:rsidRDefault="003A22B7" w:rsidP="00B43DC7">
      <w:pPr>
        <w:rPr>
          <w:b/>
        </w:rPr>
      </w:pPr>
      <w:r>
        <w:rPr>
          <w:b/>
        </w:rPr>
        <w:t>15.5: Not relevant for EC-Earth. So: close the subject.</w:t>
      </w:r>
    </w:p>
    <w:p w14:paraId="693991D9" w14:textId="45A02D2A" w:rsidR="003A22B7" w:rsidRDefault="003A22B7" w:rsidP="00B43DC7">
      <w:pPr>
        <w:rPr>
          <w:b/>
        </w:rPr>
      </w:pPr>
      <w:r>
        <w:rPr>
          <w:b/>
        </w:rPr>
        <w:t>15.6: Can be closed</w:t>
      </w:r>
    </w:p>
    <w:p w14:paraId="490D74E1" w14:textId="79AF93C7" w:rsidR="003A22B7" w:rsidRDefault="003A22B7" w:rsidP="00B43DC7">
      <w:pPr>
        <w:rPr>
          <w:b/>
        </w:rPr>
      </w:pPr>
      <w:r>
        <w:rPr>
          <w:b/>
        </w:rPr>
        <w:t>15:7: Done.</w:t>
      </w:r>
    </w:p>
    <w:p w14:paraId="479FA1D4" w14:textId="74F725E3" w:rsidR="003A22B7" w:rsidRDefault="003A22B7" w:rsidP="00B43DC7">
      <w:pPr>
        <w:rPr>
          <w:b/>
        </w:rPr>
      </w:pPr>
      <w:r>
        <w:rPr>
          <w:b/>
        </w:rPr>
        <w:t>15:8: Now manual editing. Works fine.</w:t>
      </w:r>
    </w:p>
    <w:p w14:paraId="2A0EA97D" w14:textId="77777777" w:rsidR="00BC102E" w:rsidRDefault="00BC102E" w:rsidP="00B43DC7">
      <w:pPr>
        <w:rPr>
          <w:b/>
        </w:rPr>
      </w:pPr>
    </w:p>
    <w:p w14:paraId="11016873" w14:textId="20A94C00" w:rsidR="00BC102E" w:rsidRDefault="00BC102E" w:rsidP="00B43DC7">
      <w:pPr>
        <w:rPr>
          <w:b/>
        </w:rPr>
      </w:pPr>
      <w:r>
        <w:rPr>
          <w:b/>
        </w:rPr>
        <w:t>Next meeting, 3-4 September 2026 Crete.</w:t>
      </w:r>
    </w:p>
    <w:p w14:paraId="06EE1656" w14:textId="77777777" w:rsidR="00BC102E" w:rsidRDefault="00BC102E" w:rsidP="00B43DC7">
      <w:pPr>
        <w:rPr>
          <w:b/>
        </w:rPr>
      </w:pPr>
    </w:p>
    <w:p w14:paraId="266D6671" w14:textId="14D3FDF4" w:rsidR="003A22B7" w:rsidRDefault="00BC102E" w:rsidP="00B43DC7">
      <w:pPr>
        <w:rPr>
          <w:b/>
        </w:rPr>
      </w:pPr>
      <w:r>
        <w:rPr>
          <w:b/>
        </w:rPr>
        <w:t>New discussion points:</w:t>
      </w:r>
    </w:p>
    <w:p w14:paraId="6E298876" w14:textId="77777777" w:rsidR="00BC102E" w:rsidRDefault="00BC102E" w:rsidP="00B43DC7">
      <w:pPr>
        <w:rPr>
          <w:b/>
        </w:rPr>
      </w:pPr>
    </w:p>
    <w:p w14:paraId="010933F5" w14:textId="0745909A" w:rsidR="00BC102E" w:rsidRPr="005178B6" w:rsidRDefault="00BC102E" w:rsidP="005178B6">
      <w:pPr>
        <w:pStyle w:val="ListParagraph"/>
        <w:numPr>
          <w:ilvl w:val="0"/>
          <w:numId w:val="4"/>
        </w:numPr>
        <w:rPr>
          <w:b/>
        </w:rPr>
      </w:pPr>
      <w:proofErr w:type="spellStart"/>
      <w:r w:rsidRPr="005178B6">
        <w:rPr>
          <w:b/>
        </w:rPr>
        <w:t>Par.nx</w:t>
      </w:r>
      <w:proofErr w:type="spellEnd"/>
      <w:r w:rsidRPr="005178B6">
        <w:rPr>
          <w:b/>
        </w:rPr>
        <w:t>/</w:t>
      </w:r>
      <w:proofErr w:type="spellStart"/>
      <w:r w:rsidRPr="005178B6">
        <w:rPr>
          <w:b/>
        </w:rPr>
        <w:t>ny</w:t>
      </w:r>
      <w:proofErr w:type="spellEnd"/>
      <w:r w:rsidRPr="005178B6">
        <w:rPr>
          <w:b/>
        </w:rPr>
        <w:t>: No problems in the forward TM5-MP branch. Ask SB to check the adjoint.</w:t>
      </w:r>
      <w:r w:rsidR="005178B6">
        <w:rPr>
          <w:b/>
        </w:rPr>
        <w:t xml:space="preserve"> </w:t>
      </w:r>
      <w:r w:rsidRPr="005178B6">
        <w:rPr>
          <w:b/>
        </w:rPr>
        <w:t>Action item: 16.1</w:t>
      </w:r>
    </w:p>
    <w:p w14:paraId="1D413EDA" w14:textId="77777777" w:rsidR="00BC102E" w:rsidRDefault="00BC102E" w:rsidP="00B43DC7">
      <w:pPr>
        <w:rPr>
          <w:b/>
        </w:rPr>
      </w:pPr>
    </w:p>
    <w:p w14:paraId="75CD4EA4" w14:textId="1A37C2F4" w:rsidR="00BC102E" w:rsidRDefault="00BC102E" w:rsidP="005178B6">
      <w:pPr>
        <w:pStyle w:val="ListParagraph"/>
        <w:numPr>
          <w:ilvl w:val="0"/>
          <w:numId w:val="4"/>
        </w:numPr>
        <w:rPr>
          <w:b/>
        </w:rPr>
      </w:pPr>
      <w:r w:rsidRPr="005178B6">
        <w:rPr>
          <w:b/>
        </w:rPr>
        <w:t xml:space="preserve">Vertical flux: JH was working with the diffusion. AI generated winds do not generate vertical flux. We can use the eta-dot to compute </w:t>
      </w:r>
      <w:proofErr w:type="spellStart"/>
      <w:proofErr w:type="gramStart"/>
      <w:r w:rsidRPr="005178B6">
        <w:rPr>
          <w:b/>
        </w:rPr>
        <w:t>mfw</w:t>
      </w:r>
      <w:proofErr w:type="spellEnd"/>
      <w:r w:rsidRPr="005178B6">
        <w:rPr>
          <w:b/>
        </w:rPr>
        <w:t>,  since</w:t>
      </w:r>
      <w:proofErr w:type="gramEnd"/>
      <w:r w:rsidRPr="005178B6">
        <w:rPr>
          <w:b/>
        </w:rPr>
        <w:t xml:space="preserve"> now we base our </w:t>
      </w:r>
      <w:proofErr w:type="spellStart"/>
      <w:r w:rsidRPr="005178B6">
        <w:rPr>
          <w:b/>
        </w:rPr>
        <w:t>mfw</w:t>
      </w:r>
      <w:proofErr w:type="spellEnd"/>
      <w:r w:rsidRPr="005178B6">
        <w:rPr>
          <w:b/>
        </w:rPr>
        <w:t xml:space="preserve"> on the “old” IFS system, which changed after</w:t>
      </w:r>
      <w:r w:rsidR="005178B6" w:rsidRPr="005178B6">
        <w:rPr>
          <w:b/>
        </w:rPr>
        <w:t xml:space="preserve">wards. AS will get eta-dot from </w:t>
      </w:r>
      <w:proofErr w:type="gramStart"/>
      <w:r w:rsidR="005178B6" w:rsidRPr="005178B6">
        <w:rPr>
          <w:b/>
        </w:rPr>
        <w:t>archive, and</w:t>
      </w:r>
      <w:proofErr w:type="gramEnd"/>
      <w:r w:rsidR="005178B6" w:rsidRPr="005178B6">
        <w:rPr>
          <w:b/>
        </w:rPr>
        <w:t xml:space="preserve"> do a test on the CH4 version. 16.2</w:t>
      </w:r>
    </w:p>
    <w:p w14:paraId="0FDD1691" w14:textId="77777777" w:rsidR="005178B6" w:rsidRPr="005178B6" w:rsidRDefault="005178B6" w:rsidP="005178B6">
      <w:pPr>
        <w:pStyle w:val="ListParagraph"/>
        <w:rPr>
          <w:b/>
        </w:rPr>
      </w:pPr>
    </w:p>
    <w:p w14:paraId="442CF874" w14:textId="1CB84764" w:rsidR="005178B6" w:rsidRDefault="005178B6" w:rsidP="005178B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GPU version: Jacob’s contract will finish. For the IM4CA project SH looks for a </w:t>
      </w:r>
      <w:proofErr w:type="spellStart"/>
      <w:r>
        <w:rPr>
          <w:b/>
        </w:rPr>
        <w:t>PostDoc</w:t>
      </w:r>
      <w:proofErr w:type="spellEnd"/>
      <w:r>
        <w:rPr>
          <w:b/>
        </w:rPr>
        <w:t xml:space="preserve">. Question is whether the </w:t>
      </w:r>
      <w:proofErr w:type="spellStart"/>
      <w:r>
        <w:rPr>
          <w:b/>
        </w:rPr>
        <w:t>PostDoc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is able to</w:t>
      </w:r>
      <w:proofErr w:type="gramEnd"/>
      <w:r>
        <w:rPr>
          <w:b/>
        </w:rPr>
        <w:t xml:space="preserve"> publish on CAMS methane…work on GPU version, etc. Resume discussion next meeting.</w:t>
      </w:r>
    </w:p>
    <w:p w14:paraId="365A762B" w14:textId="77777777" w:rsidR="005178B6" w:rsidRPr="005178B6" w:rsidRDefault="005178B6" w:rsidP="005178B6">
      <w:pPr>
        <w:pStyle w:val="ListParagraph"/>
        <w:rPr>
          <w:b/>
        </w:rPr>
      </w:pPr>
    </w:p>
    <w:p w14:paraId="22F89AE1" w14:textId="5E0C0F57" w:rsidR="005178B6" w:rsidRDefault="005178B6" w:rsidP="005178B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AI development. Started </w:t>
      </w:r>
      <w:r w:rsidR="00B94045">
        <w:rPr>
          <w:b/>
        </w:rPr>
        <w:t xml:space="preserve">but what is the future. AS will have a meeting with Michai. </w:t>
      </w:r>
    </w:p>
    <w:p w14:paraId="1AF4D51E" w14:textId="77777777" w:rsidR="00B94045" w:rsidRPr="00B94045" w:rsidRDefault="00B94045" w:rsidP="00B94045">
      <w:pPr>
        <w:pStyle w:val="ListParagraph"/>
        <w:rPr>
          <w:b/>
        </w:rPr>
      </w:pPr>
    </w:p>
    <w:p w14:paraId="3F682F8C" w14:textId="5F74BC8C" w:rsidR="00B94045" w:rsidRDefault="00B94045" w:rsidP="005178B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Main “MOGUNTIA” chemistry developer is Stelios. Works in his own branch. ND tries to keep this in sync with TM5-MP. </w:t>
      </w:r>
    </w:p>
    <w:p w14:paraId="283ED95E" w14:textId="77777777" w:rsidR="00B94045" w:rsidRDefault="00B94045" w:rsidP="00B94045">
      <w:pPr>
        <w:pStyle w:val="ListParagraph"/>
        <w:rPr>
          <w:b/>
        </w:rPr>
      </w:pPr>
    </w:p>
    <w:p w14:paraId="711C3647" w14:textId="77777777" w:rsidR="00193213" w:rsidRDefault="00193213" w:rsidP="00B94045">
      <w:pPr>
        <w:pStyle w:val="ListParagraph"/>
        <w:rPr>
          <w:b/>
        </w:rPr>
      </w:pPr>
    </w:p>
    <w:p w14:paraId="7BE32B2D" w14:textId="4C9C7EFE" w:rsidR="00193213" w:rsidRPr="00193213" w:rsidRDefault="00193213" w:rsidP="00193213">
      <w:pPr>
        <w:rPr>
          <w:b/>
        </w:rPr>
      </w:pPr>
      <w:r>
        <w:rPr>
          <w:b/>
        </w:rPr>
        <w:t>New action list</w:t>
      </w:r>
    </w:p>
    <w:tbl>
      <w:tblPr>
        <w:tblStyle w:val="GridTable2-Accent11"/>
        <w:tblW w:w="9128" w:type="dxa"/>
        <w:tblLook w:val="04A0" w:firstRow="1" w:lastRow="0" w:firstColumn="1" w:lastColumn="0" w:noHBand="0" w:noVBand="1"/>
      </w:tblPr>
      <w:tblGrid>
        <w:gridCol w:w="1059"/>
        <w:gridCol w:w="4694"/>
        <w:gridCol w:w="1833"/>
        <w:gridCol w:w="1542"/>
      </w:tblGrid>
      <w:tr w:rsidR="00193213" w14:paraId="145F52B3" w14:textId="77777777" w:rsidTr="005B2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bottom w:val="single" w:sz="12" w:space="0" w:color="8EAADB"/>
            </w:tcBorders>
          </w:tcPr>
          <w:p w14:paraId="6AB304B7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</w:pPr>
            <w:r>
              <w:rPr>
                <w:sz w:val="24"/>
                <w:szCs w:val="24"/>
                <w:u w:color="000000"/>
              </w:rPr>
              <w:lastRenderedPageBreak/>
              <w:t>Action #</w:t>
            </w:r>
          </w:p>
        </w:tc>
        <w:tc>
          <w:tcPr>
            <w:tcW w:w="4694" w:type="dxa"/>
            <w:tcBorders>
              <w:bottom w:val="single" w:sz="12" w:space="0" w:color="8EAADB"/>
            </w:tcBorders>
          </w:tcPr>
          <w:p w14:paraId="70C8D5BE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  <w:u w:color="000000"/>
              </w:rPr>
              <w:t>Title</w:t>
            </w:r>
          </w:p>
        </w:tc>
        <w:tc>
          <w:tcPr>
            <w:tcW w:w="1833" w:type="dxa"/>
            <w:tcBorders>
              <w:bottom w:val="single" w:sz="12" w:space="0" w:color="8EAADB"/>
            </w:tcBorders>
          </w:tcPr>
          <w:p w14:paraId="63BCBE20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  <w:u w:color="000000"/>
              </w:rPr>
              <w:t>Responsible</w:t>
            </w:r>
          </w:p>
        </w:tc>
        <w:tc>
          <w:tcPr>
            <w:tcW w:w="1542" w:type="dxa"/>
            <w:tcBorders>
              <w:bottom w:val="single" w:sz="12" w:space="0" w:color="8EAADB"/>
            </w:tcBorders>
          </w:tcPr>
          <w:p w14:paraId="5AD6C53D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 w:val="24"/>
                <w:szCs w:val="24"/>
              </w:rPr>
              <w:t>Tracker id.</w:t>
            </w:r>
          </w:p>
          <w:p w14:paraId="7C599969" w14:textId="77777777" w:rsidR="00193213" w:rsidRDefault="00193213" w:rsidP="005B2943">
            <w:pPr>
              <w:pStyle w:val="TableStyle2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93213" w14:paraId="3AA72C16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27F452C1" w14:textId="77777777" w:rsidR="00193213" w:rsidRPr="00032B09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 w:val="24"/>
                <w:szCs w:val="24"/>
                <w:u w:color="000000"/>
              </w:rPr>
            </w:pPr>
            <w:r w:rsidRPr="00032B09">
              <w:rPr>
                <w:sz w:val="24"/>
                <w:szCs w:val="24"/>
                <w:u w:color="000000"/>
              </w:rPr>
              <w:t>12.3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631772A7" w14:textId="77777777" w:rsidR="00193213" w:rsidRPr="00032B09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2B09">
              <w:rPr>
                <w:sz w:val="24"/>
                <w:szCs w:val="24"/>
              </w:rPr>
              <w:t>Check reported issue on 3D OH field (Spivakovsky) used in 4dvar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159667E2" w14:textId="77777777" w:rsidR="00193213" w:rsidRPr="00032B09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032B09">
              <w:rPr>
                <w:sz w:val="24"/>
                <w:szCs w:val="24"/>
                <w:u w:color="000000"/>
              </w:rPr>
              <w:t>ND</w:t>
            </w:r>
            <w:r>
              <w:rPr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461BFC34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93213" w:rsidRPr="00336706" w14:paraId="034331EE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3A530FA0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14.2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1F8B397B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706">
              <w:rPr>
                <w:sz w:val="24"/>
                <w:szCs w:val="24"/>
              </w:rPr>
              <w:t>MPI I/O task to Master branch</w:t>
            </w:r>
            <w:r>
              <w:rPr>
                <w:sz w:val="24"/>
                <w:szCs w:val="24"/>
              </w:rPr>
              <w:t>: Make merge request!!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3B28DAAE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AS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295A2B7D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213" w:rsidRPr="00336706" w14:paraId="7A813696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43DF30EE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5.1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64650084" w14:textId="77777777" w:rsidR="00193213" w:rsidRPr="00336706" w:rsidRDefault="00193213" w:rsidP="005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Fix the corner cells in MP version needed for linear interpolation: Make merge request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11D1A192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JH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32301ACF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0BAD6192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4A180BF5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5.4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178F8C66" w14:textId="77777777" w:rsidR="00193213" w:rsidRDefault="00193213" w:rsidP="005B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  <w:sz w:val="24"/>
              </w:rPr>
              <w:t>GPU development, including faster I/O (</w:t>
            </w:r>
            <w:hyperlink r:id="rId6" w:history="1">
              <w:r w:rsidRPr="009E0E40">
                <w:rPr>
                  <w:rStyle w:val="Hyperlink"/>
                  <w:rFonts w:ascii="Helvetica" w:hAnsi="Helvetica"/>
                </w:rPr>
                <w:t>https://www.blosc.org</w:t>
              </w:r>
            </w:hyperlink>
            <w:r>
              <w:rPr>
                <w:rFonts w:ascii="Helvetica" w:hAnsi="Helvetica"/>
                <w:sz w:val="24"/>
              </w:rPr>
              <w:t>)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7909E916" w14:textId="77777777" w:rsid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AS/</w:t>
            </w:r>
            <w:proofErr w:type="spellStart"/>
            <w:r>
              <w:rPr>
                <w:sz w:val="24"/>
                <w:szCs w:val="24"/>
                <w:u w:color="000000"/>
              </w:rPr>
              <w:t>JvP</w:t>
            </w:r>
            <w:proofErr w:type="spellEnd"/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0C3FEE80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727F7379" w14:textId="77777777" w:rsidTr="005B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1584D2F1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6.1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239D242B" w14:textId="77777777" w:rsidR="00193213" w:rsidRPr="00193213" w:rsidRDefault="00193213" w:rsidP="005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4"/>
              </w:rPr>
            </w:pPr>
            <w:r w:rsidRPr="00193213">
              <w:rPr>
                <w:rFonts w:ascii="Helvetica" w:hAnsi="Helvetica"/>
                <w:sz w:val="24"/>
              </w:rPr>
              <w:t xml:space="preserve">Check </w:t>
            </w:r>
            <w:proofErr w:type="spellStart"/>
            <w:proofErr w:type="gramStart"/>
            <w:r w:rsidRPr="00193213">
              <w:rPr>
                <w:rFonts w:ascii="Helvetica" w:hAnsi="Helvetica"/>
                <w:sz w:val="24"/>
              </w:rPr>
              <w:t>par.nx</w:t>
            </w:r>
            <w:proofErr w:type="spellEnd"/>
            <w:proofErr w:type="gramEnd"/>
            <w:r w:rsidRPr="00193213">
              <w:rPr>
                <w:rFonts w:ascii="Helvetica" w:hAnsi="Helvetica"/>
                <w:sz w:val="24"/>
              </w:rPr>
              <w:t>/</w:t>
            </w:r>
            <w:proofErr w:type="spellStart"/>
            <w:r w:rsidRPr="00193213">
              <w:rPr>
                <w:rFonts w:ascii="Helvetica" w:hAnsi="Helvetica"/>
                <w:sz w:val="24"/>
              </w:rPr>
              <w:t>ny</w:t>
            </w:r>
            <w:proofErr w:type="spellEnd"/>
            <w:r w:rsidRPr="00193213">
              <w:rPr>
                <w:rFonts w:ascii="Helvetica" w:hAnsi="Helvetica"/>
                <w:sz w:val="24"/>
              </w:rPr>
              <w:t xml:space="preserve"> on the adjoint version of TM5-MP-VAR4D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5E815D6F" w14:textId="77777777" w:rsidR="00193213" w:rsidRP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193213">
              <w:rPr>
                <w:sz w:val="24"/>
                <w:szCs w:val="24"/>
                <w:u w:color="000000"/>
              </w:rPr>
              <w:t>JH/SB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23EA6708" w14:textId="77777777" w:rsidR="00193213" w:rsidRPr="00750FC1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</w:tr>
      <w:tr w:rsidR="00193213" w:rsidRPr="00336706" w14:paraId="40A77F5D" w14:textId="77777777" w:rsidTr="005B294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tcBorders>
              <w:right w:val="single" w:sz="2" w:space="0" w:color="8EAADB"/>
            </w:tcBorders>
          </w:tcPr>
          <w:p w14:paraId="1E7DD36F" w14:textId="77777777" w:rsidR="00193213" w:rsidRPr="00336706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rPr>
                <w:szCs w:val="24"/>
                <w:u w:color="000000"/>
              </w:rPr>
            </w:pPr>
            <w:r w:rsidRPr="00336706">
              <w:rPr>
                <w:sz w:val="24"/>
                <w:szCs w:val="24"/>
                <w:u w:color="000000"/>
              </w:rPr>
              <w:t>1</w:t>
            </w:r>
            <w:r>
              <w:rPr>
                <w:sz w:val="24"/>
                <w:szCs w:val="24"/>
                <w:u w:color="000000"/>
              </w:rPr>
              <w:t>6.2</w:t>
            </w:r>
          </w:p>
        </w:tc>
        <w:tc>
          <w:tcPr>
            <w:tcW w:w="4694" w:type="dxa"/>
            <w:tcBorders>
              <w:left w:val="single" w:sz="2" w:space="0" w:color="8EAADB"/>
              <w:right w:val="single" w:sz="2" w:space="0" w:color="8EAADB"/>
            </w:tcBorders>
          </w:tcPr>
          <w:p w14:paraId="5C250125" w14:textId="77777777" w:rsidR="00193213" w:rsidRPr="00193213" w:rsidRDefault="00193213" w:rsidP="005B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4"/>
              </w:rPr>
            </w:pPr>
            <w:r w:rsidRPr="00193213">
              <w:rPr>
                <w:rFonts w:ascii="Helvetica" w:hAnsi="Helvetica"/>
                <w:sz w:val="24"/>
              </w:rPr>
              <w:t>Vertical flux from eta-dot, test on CH4 version</w:t>
            </w:r>
          </w:p>
        </w:tc>
        <w:tc>
          <w:tcPr>
            <w:tcW w:w="1833" w:type="dxa"/>
            <w:tcBorders>
              <w:left w:val="single" w:sz="2" w:space="0" w:color="8EAADB"/>
              <w:right w:val="single" w:sz="2" w:space="0" w:color="8EAADB"/>
            </w:tcBorders>
          </w:tcPr>
          <w:p w14:paraId="12A9CEA6" w14:textId="77777777" w:rsidR="00193213" w:rsidRP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color="000000"/>
              </w:rPr>
            </w:pPr>
            <w:r w:rsidRPr="00193213">
              <w:rPr>
                <w:sz w:val="24"/>
                <w:szCs w:val="24"/>
                <w:u w:color="000000"/>
              </w:rPr>
              <w:t>AS</w:t>
            </w:r>
          </w:p>
        </w:tc>
        <w:tc>
          <w:tcPr>
            <w:tcW w:w="1542" w:type="dxa"/>
            <w:tcBorders>
              <w:left w:val="single" w:sz="2" w:space="0" w:color="8EAADB"/>
            </w:tcBorders>
          </w:tcPr>
          <w:p w14:paraId="1769607E" w14:textId="77777777" w:rsidR="00193213" w:rsidRPr="00193213" w:rsidRDefault="00193213" w:rsidP="005B2943">
            <w:pPr>
              <w:pStyle w:val="TableStyle2"/>
              <w:keepNext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5ECC6A2A" w14:textId="77777777" w:rsidR="00193213" w:rsidRDefault="00193213" w:rsidP="00B94045">
      <w:pPr>
        <w:rPr>
          <w:b/>
        </w:rPr>
      </w:pPr>
    </w:p>
    <w:p w14:paraId="3ABC73CB" w14:textId="77777777" w:rsidR="00193213" w:rsidRDefault="00193213" w:rsidP="00B94045">
      <w:pPr>
        <w:rPr>
          <w:b/>
        </w:rPr>
      </w:pPr>
    </w:p>
    <w:p w14:paraId="648D9FF8" w14:textId="6311BE3F" w:rsidR="00B94045" w:rsidRDefault="00B94045" w:rsidP="00B94045">
      <w:pPr>
        <w:rPr>
          <w:b/>
        </w:rPr>
      </w:pPr>
      <w:r>
        <w:rPr>
          <w:b/>
        </w:rPr>
        <w:t>Projects</w:t>
      </w:r>
    </w:p>
    <w:p w14:paraId="7FCE63F3" w14:textId="17B50C76" w:rsidR="00B371FF" w:rsidRPr="00193213" w:rsidRDefault="00B94045" w:rsidP="00B43DC7">
      <w:pPr>
        <w:rPr>
          <w:bCs/>
        </w:rPr>
      </w:pPr>
      <w:r w:rsidRPr="00193213">
        <w:rPr>
          <w:bCs/>
        </w:rPr>
        <w:t>TNO: CAMS-CH4 inversions.</w:t>
      </w:r>
      <w:r w:rsidR="00685E94" w:rsidRPr="00193213">
        <w:rPr>
          <w:bCs/>
        </w:rPr>
        <w:t xml:space="preserve"> </w:t>
      </w:r>
    </w:p>
    <w:p w14:paraId="353E8A49" w14:textId="1D4E4E54" w:rsidR="00685E94" w:rsidRPr="00193213" w:rsidRDefault="00685E94" w:rsidP="00B43DC7">
      <w:pPr>
        <w:rPr>
          <w:bCs/>
        </w:rPr>
      </w:pPr>
      <w:r w:rsidRPr="00193213">
        <w:rPr>
          <w:bCs/>
        </w:rPr>
        <w:t xml:space="preserve">VU: IM4CA. Preparation smart methane ESA project. Money for extension. Focus on the stratosphere in the total column (bias correction). </w:t>
      </w:r>
      <w:proofErr w:type="spellStart"/>
      <w:r w:rsidRPr="00193213">
        <w:rPr>
          <w:bCs/>
        </w:rPr>
        <w:t>AirCore</w:t>
      </w:r>
      <w:proofErr w:type="spellEnd"/>
      <w:r w:rsidRPr="00193213">
        <w:rPr>
          <w:bCs/>
        </w:rPr>
        <w:t xml:space="preserve"> measurements for CH4. </w:t>
      </w:r>
    </w:p>
    <w:p w14:paraId="3CE70FCB" w14:textId="1B7E7DC2" w:rsidR="00685E94" w:rsidRPr="00193213" w:rsidRDefault="00685E94" w:rsidP="00B43DC7">
      <w:pPr>
        <w:rPr>
          <w:bCs/>
        </w:rPr>
      </w:pPr>
      <w:r w:rsidRPr="00193213">
        <w:rPr>
          <w:bCs/>
        </w:rPr>
        <w:t>Bremen: no new projects. Kun submitted a proposal for ozone.</w:t>
      </w:r>
    </w:p>
    <w:p w14:paraId="6899B3C9" w14:textId="10575227" w:rsidR="00685E94" w:rsidRPr="00193213" w:rsidRDefault="00685E94" w:rsidP="00B43DC7">
      <w:pPr>
        <w:rPr>
          <w:bCs/>
        </w:rPr>
      </w:pPr>
      <w:r w:rsidRPr="00193213">
        <w:rPr>
          <w:bCs/>
        </w:rPr>
        <w:t>KNMI: No new projects. EC-Earth4: Open-IFS + CAMS chemistry. No TM5 involvement anymore. Mainly working on aerosols (clouds and radiation).</w:t>
      </w:r>
    </w:p>
    <w:p w14:paraId="2A94F883" w14:textId="6E15E78B" w:rsidR="00685E94" w:rsidRPr="00193213" w:rsidRDefault="00685E94" w:rsidP="00B43DC7">
      <w:pPr>
        <w:rPr>
          <w:bCs/>
        </w:rPr>
      </w:pPr>
      <w:r w:rsidRPr="00193213">
        <w:rPr>
          <w:bCs/>
        </w:rPr>
        <w:t>NOAA: no real new projects. Merging CH4/CO2 versions.</w:t>
      </w:r>
    </w:p>
    <w:p w14:paraId="6B237BC3" w14:textId="090CC096" w:rsidR="00685E94" w:rsidRPr="00193213" w:rsidRDefault="00685E94" w:rsidP="00B43DC7">
      <w:pPr>
        <w:rPr>
          <w:bCs/>
        </w:rPr>
      </w:pPr>
      <w:r w:rsidRPr="00193213">
        <w:rPr>
          <w:bCs/>
        </w:rPr>
        <w:t>WUR: CATRINE ongoing. CORSO finishing. Embracer. Folkert is using TM5-MP chemistry again for satellite related work.</w:t>
      </w:r>
    </w:p>
    <w:p w14:paraId="777511B7" w14:textId="6F4E0787" w:rsidR="00685E94" w:rsidRPr="00193213" w:rsidRDefault="00685E94" w:rsidP="00B43DC7">
      <w:pPr>
        <w:rPr>
          <w:bCs/>
        </w:rPr>
      </w:pPr>
      <w:r w:rsidRPr="00193213">
        <w:rPr>
          <w:bCs/>
        </w:rPr>
        <w:t xml:space="preserve">SRON: Helene works on CO-inversions. </w:t>
      </w:r>
    </w:p>
    <w:p w14:paraId="5FA08864" w14:textId="77777777" w:rsidR="00685E94" w:rsidRDefault="00685E94" w:rsidP="00B43DC7">
      <w:pPr>
        <w:rPr>
          <w:b/>
        </w:rPr>
      </w:pPr>
    </w:p>
    <w:p w14:paraId="01B0CCA5" w14:textId="77777777" w:rsidR="00685E94" w:rsidRDefault="00685E94" w:rsidP="00B43DC7">
      <w:pPr>
        <w:rPr>
          <w:b/>
        </w:rPr>
      </w:pPr>
    </w:p>
    <w:p w14:paraId="3603D4E0" w14:textId="57EF9216" w:rsidR="00193213" w:rsidRDefault="00193213" w:rsidP="00193213">
      <w:pPr>
        <w:rPr>
          <w:b/>
        </w:rPr>
      </w:pPr>
      <w:r>
        <w:rPr>
          <w:b/>
        </w:rPr>
        <w:t>Next meeting, 3-4 September 2026 Crete</w:t>
      </w:r>
    </w:p>
    <w:p w14:paraId="23D41339" w14:textId="486A6DD1" w:rsidR="00B371FF" w:rsidRPr="00750FC1" w:rsidRDefault="00B371FF" w:rsidP="00193213">
      <w:pPr>
        <w:rPr>
          <w:b/>
        </w:rPr>
      </w:pPr>
    </w:p>
    <w:sectPr w:rsidR="00B371FF" w:rsidRPr="00750FC1" w:rsidSect="0052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00E"/>
    <w:multiLevelType w:val="hybridMultilevel"/>
    <w:tmpl w:val="280A7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5BDD"/>
    <w:multiLevelType w:val="hybridMultilevel"/>
    <w:tmpl w:val="F3EE8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71CE4"/>
    <w:multiLevelType w:val="hybridMultilevel"/>
    <w:tmpl w:val="7EBE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46BBA"/>
    <w:multiLevelType w:val="hybridMultilevel"/>
    <w:tmpl w:val="F4F4E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76881">
    <w:abstractNumId w:val="1"/>
  </w:num>
  <w:num w:numId="2" w16cid:durableId="2026786833">
    <w:abstractNumId w:val="2"/>
  </w:num>
  <w:num w:numId="3" w16cid:durableId="1587688065">
    <w:abstractNumId w:val="0"/>
  </w:num>
  <w:num w:numId="4" w16cid:durableId="722682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0F"/>
    <w:rsid w:val="00032B09"/>
    <w:rsid w:val="00043973"/>
    <w:rsid w:val="000714BE"/>
    <w:rsid w:val="00092D0E"/>
    <w:rsid w:val="00097DED"/>
    <w:rsid w:val="000A7066"/>
    <w:rsid w:val="000C1C28"/>
    <w:rsid w:val="000C7E71"/>
    <w:rsid w:val="000E64CB"/>
    <w:rsid w:val="00122EA0"/>
    <w:rsid w:val="0013452B"/>
    <w:rsid w:val="001565E8"/>
    <w:rsid w:val="00156F70"/>
    <w:rsid w:val="0016240F"/>
    <w:rsid w:val="001676E4"/>
    <w:rsid w:val="00175F8C"/>
    <w:rsid w:val="001852E6"/>
    <w:rsid w:val="00193213"/>
    <w:rsid w:val="001A6676"/>
    <w:rsid w:val="001B705F"/>
    <w:rsid w:val="001F2C77"/>
    <w:rsid w:val="001F4924"/>
    <w:rsid w:val="00213B70"/>
    <w:rsid w:val="00236F03"/>
    <w:rsid w:val="00244B3C"/>
    <w:rsid w:val="00247AE2"/>
    <w:rsid w:val="002B6FD1"/>
    <w:rsid w:val="002C31C4"/>
    <w:rsid w:val="00320ACC"/>
    <w:rsid w:val="00331A01"/>
    <w:rsid w:val="00336706"/>
    <w:rsid w:val="00363C77"/>
    <w:rsid w:val="00364B8D"/>
    <w:rsid w:val="003740DF"/>
    <w:rsid w:val="003A22B7"/>
    <w:rsid w:val="003A2F7A"/>
    <w:rsid w:val="003C2BFF"/>
    <w:rsid w:val="003C3736"/>
    <w:rsid w:val="003D24A8"/>
    <w:rsid w:val="003D3F4E"/>
    <w:rsid w:val="003E7EDE"/>
    <w:rsid w:val="003F0796"/>
    <w:rsid w:val="00403FA2"/>
    <w:rsid w:val="00404369"/>
    <w:rsid w:val="00453B10"/>
    <w:rsid w:val="00475E7C"/>
    <w:rsid w:val="00482305"/>
    <w:rsid w:val="004B16D3"/>
    <w:rsid w:val="004B40C0"/>
    <w:rsid w:val="004C27A1"/>
    <w:rsid w:val="004D296B"/>
    <w:rsid w:val="005178B6"/>
    <w:rsid w:val="005258C7"/>
    <w:rsid w:val="00540A45"/>
    <w:rsid w:val="00545FEC"/>
    <w:rsid w:val="00565E45"/>
    <w:rsid w:val="00582D1A"/>
    <w:rsid w:val="005953FC"/>
    <w:rsid w:val="005A3174"/>
    <w:rsid w:val="005C5447"/>
    <w:rsid w:val="00620999"/>
    <w:rsid w:val="0068375D"/>
    <w:rsid w:val="00685E94"/>
    <w:rsid w:val="006D0719"/>
    <w:rsid w:val="006D1E5D"/>
    <w:rsid w:val="006E49A6"/>
    <w:rsid w:val="00700C55"/>
    <w:rsid w:val="00716B71"/>
    <w:rsid w:val="00717529"/>
    <w:rsid w:val="00717C1B"/>
    <w:rsid w:val="00750FC1"/>
    <w:rsid w:val="0075152E"/>
    <w:rsid w:val="0075610A"/>
    <w:rsid w:val="007C2BCD"/>
    <w:rsid w:val="007D0B61"/>
    <w:rsid w:val="0080385B"/>
    <w:rsid w:val="0080633E"/>
    <w:rsid w:val="00813325"/>
    <w:rsid w:val="00813864"/>
    <w:rsid w:val="008818E0"/>
    <w:rsid w:val="008A7AA8"/>
    <w:rsid w:val="008C19F6"/>
    <w:rsid w:val="008D1E18"/>
    <w:rsid w:val="008D34C7"/>
    <w:rsid w:val="00924EAC"/>
    <w:rsid w:val="00946FC0"/>
    <w:rsid w:val="00963664"/>
    <w:rsid w:val="00975350"/>
    <w:rsid w:val="009A3E67"/>
    <w:rsid w:val="009B3F73"/>
    <w:rsid w:val="009B7358"/>
    <w:rsid w:val="009C28D5"/>
    <w:rsid w:val="009F3CE0"/>
    <w:rsid w:val="00A0357C"/>
    <w:rsid w:val="00A253E2"/>
    <w:rsid w:val="00A33063"/>
    <w:rsid w:val="00A340EA"/>
    <w:rsid w:val="00A47FB0"/>
    <w:rsid w:val="00A80E4C"/>
    <w:rsid w:val="00A921D9"/>
    <w:rsid w:val="00AC1AC1"/>
    <w:rsid w:val="00B21CB4"/>
    <w:rsid w:val="00B32D2B"/>
    <w:rsid w:val="00B371FF"/>
    <w:rsid w:val="00B37C27"/>
    <w:rsid w:val="00B43DC7"/>
    <w:rsid w:val="00B73AFF"/>
    <w:rsid w:val="00B905FA"/>
    <w:rsid w:val="00B907D8"/>
    <w:rsid w:val="00B94045"/>
    <w:rsid w:val="00BA6C3A"/>
    <w:rsid w:val="00BC102E"/>
    <w:rsid w:val="00BD08E0"/>
    <w:rsid w:val="00BF615F"/>
    <w:rsid w:val="00C01471"/>
    <w:rsid w:val="00C227C4"/>
    <w:rsid w:val="00C24A81"/>
    <w:rsid w:val="00C5035B"/>
    <w:rsid w:val="00C52AE4"/>
    <w:rsid w:val="00C5648A"/>
    <w:rsid w:val="00C60EBD"/>
    <w:rsid w:val="00C67496"/>
    <w:rsid w:val="00C91BFE"/>
    <w:rsid w:val="00C93AE8"/>
    <w:rsid w:val="00CA4396"/>
    <w:rsid w:val="00CB3972"/>
    <w:rsid w:val="00CD064D"/>
    <w:rsid w:val="00D64B6C"/>
    <w:rsid w:val="00D80542"/>
    <w:rsid w:val="00DA405D"/>
    <w:rsid w:val="00DC01EB"/>
    <w:rsid w:val="00DC67B6"/>
    <w:rsid w:val="00DD06B5"/>
    <w:rsid w:val="00E0431F"/>
    <w:rsid w:val="00E85237"/>
    <w:rsid w:val="00E9292F"/>
    <w:rsid w:val="00E95DA8"/>
    <w:rsid w:val="00EB01CC"/>
    <w:rsid w:val="00EB01ED"/>
    <w:rsid w:val="00EB353A"/>
    <w:rsid w:val="00EB42D4"/>
    <w:rsid w:val="00EB7182"/>
    <w:rsid w:val="00EE2EFA"/>
    <w:rsid w:val="00F134FC"/>
    <w:rsid w:val="00F5758D"/>
    <w:rsid w:val="00F67AEB"/>
    <w:rsid w:val="00F67DC3"/>
    <w:rsid w:val="00F7609D"/>
    <w:rsid w:val="00F8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3ADB85"/>
  <w15:chartTrackingRefBased/>
  <w15:docId w15:val="{159D03CC-C147-1341-9CF4-9F44EAEB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2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40F"/>
    <w:pPr>
      <w:ind w:left="720"/>
      <w:contextualSpacing/>
    </w:pPr>
  </w:style>
  <w:style w:type="paragraph" w:customStyle="1" w:styleId="TableStyle2">
    <w:name w:val="Table Style 2"/>
    <w:qFormat/>
    <w:rsid w:val="00B43DC7"/>
    <w:pPr>
      <w:suppressAutoHyphens/>
    </w:pPr>
    <w:rPr>
      <w:rFonts w:ascii="Helvetica" w:eastAsia="Arial Unicode MS" w:hAnsi="Helvetica" w:cs="Arial Unicode MS"/>
      <w:color w:val="000000"/>
      <w:szCs w:val="20"/>
      <w:lang w:eastAsia="nl-NL"/>
    </w:rPr>
  </w:style>
  <w:style w:type="table" w:customStyle="1" w:styleId="GridTable2-Accent11">
    <w:name w:val="Grid Table 2 - Accent 11"/>
    <w:basedOn w:val="TableNormal"/>
    <w:uiPriority w:val="47"/>
    <w:rsid w:val="00B43DC7"/>
    <w:pPr>
      <w:suppressAutoHyphens/>
    </w:pPr>
    <w:rPr>
      <w:sz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3D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C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0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F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sc.org" TargetMode="External"/><Relationship Id="rId5" Type="http://schemas.openxmlformats.org/officeDocument/2006/relationships/hyperlink" Target="https://www.blos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Krol, Maarten</dc:creator>
  <cp:keywords/>
  <dc:description/>
  <cp:lastModifiedBy>Krol, M.C. (Maarten)</cp:lastModifiedBy>
  <cp:revision>3</cp:revision>
  <dcterms:created xsi:type="dcterms:W3CDTF">2025-11-04T14:28:00Z</dcterms:created>
  <dcterms:modified xsi:type="dcterms:W3CDTF">2025-11-04T14:29:00Z</dcterms:modified>
</cp:coreProperties>
</file>